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142" w:firstLine="0"/>
        <w:jc w:val="center"/>
        <w:spacing w:before="0" w:after="0" w:line="240" w:lineRule="auto"/>
        <w:rPr>
          <w:rFonts w:ascii="TimesNewRoman" w:hAnsi="TimesNewRoman" w:cs="TimesNewRoman" w:eastAsia="TimesNewRoman"/>
          <w:b/>
          <w:sz w:val="28"/>
        </w:rPr>
      </w:pPr>
      <w:r>
        <w:rPr>
          <w:rFonts w:ascii="TimesNewRoman" w:hAnsi="TimesNewRoman" w:cs="TimesNewRoman" w:eastAsia="TimesNewRoman"/>
          <w:b/>
          <w:sz w:val="28"/>
        </w:rPr>
        <w:t xml:space="preserve">ПОЯСНИТЕЛЬНАЯ ЗАПИСКА</w:t>
      </w:r>
      <w:r/>
    </w:p>
    <w:p>
      <w:pPr>
        <w:pStyle w:val="849"/>
        <w:ind w:left="0" w:firstLine="0"/>
        <w:jc w:val="center"/>
        <w:spacing w:before="0" w:after="0" w:line="240" w:lineRule="auto"/>
        <w:rPr>
          <w:rFonts w:ascii="TimesNewRoman" w:hAnsi="TimesNewRoman" w:cs="TimesNewRoman" w:eastAsia="TimesNewRoman"/>
          <w:b/>
          <w:sz w:val="28"/>
        </w:rPr>
      </w:pPr>
      <w:r>
        <w:rPr>
          <w:rFonts w:ascii="TimesNewRoman" w:hAnsi="TimesNewRoman" w:cs="TimesNewRoman" w:eastAsia="TimesNewRoman"/>
          <w:b/>
          <w:sz w:val="28"/>
        </w:rPr>
        <w:t xml:space="preserve">к проекту закона Новосибирской области </w:t>
      </w:r>
      <w:r/>
    </w:p>
    <w:p>
      <w:pPr>
        <w:pStyle w:val="849"/>
        <w:ind w:left="0" w:firstLine="0"/>
        <w:jc w:val="center"/>
        <w:spacing w:before="0" w:after="0" w:line="240" w:lineRule="auto"/>
        <w:rPr>
          <w:rFonts w:ascii="TimesNewRoman" w:hAnsi="TimesNewRoman" w:cs="TimesNewRoman" w:eastAsia="TimesNewRoman"/>
          <w:b/>
          <w:sz w:val="28"/>
        </w:rPr>
      </w:pPr>
      <w:r>
        <w:rPr>
          <w:rFonts w:ascii="TimesNewRoman" w:hAnsi="TimesNewRoman" w:cs="TimesNewRoman" w:eastAsia="TimesNewRoman"/>
          <w:b/>
          <w:sz w:val="28"/>
        </w:rPr>
        <w:t xml:space="preserve">«</w:t>
      </w:r>
      <w:r>
        <w:rPr>
          <w:rFonts w:ascii="TimesNewRoman" w:hAnsi="TimesNewRoman" w:cs="TimesNewRoman" w:eastAsia="TimesNewRoman"/>
          <w:b/>
          <w:sz w:val="28"/>
        </w:rPr>
        <w:t xml:space="preserve">О внесении изменений в Закон Новосибирской области</w:t>
      </w:r>
      <w:r>
        <w:rPr>
          <w:rFonts w:ascii="TimesNewRoman" w:hAnsi="TimesNewRoman" w:cs="TimesNewRoman" w:eastAsia="TimesNewRoman"/>
          <w:b/>
          <w:sz w:val="28"/>
        </w:rPr>
      </w:r>
      <w:r/>
    </w:p>
    <w:p>
      <w:pPr>
        <w:pStyle w:val="849"/>
        <w:ind w:left="0" w:firstLine="0"/>
        <w:jc w:val="center"/>
        <w:spacing w:before="0" w:after="0" w:line="240" w:lineRule="auto"/>
        <w:rPr>
          <w:rFonts w:ascii="TimesNewRoman" w:hAnsi="TimesNewRoman" w:cs="TimesNewRoman" w:eastAsia="TimesNewRoman"/>
          <w:b/>
          <w:sz w:val="28"/>
        </w:rPr>
      </w:pPr>
      <w:r>
        <w:rPr>
          <w:rFonts w:ascii="TimesNewRoman" w:hAnsi="TimesNewRoman" w:cs="TimesNewRoman" w:eastAsia="TimesNewRoman"/>
          <w:b/>
          <w:sz w:val="28"/>
        </w:rPr>
        <w:t xml:space="preserve"> «Об охоте и сохранении охотничьих ресурсов на территории Новосибирской области»</w:t>
      </w:r>
      <w:r/>
    </w:p>
    <w:p>
      <w:pPr>
        <w:pStyle w:val="842"/>
        <w:ind w:left="142" w:firstLine="540"/>
        <w:jc w:val="center"/>
        <w:spacing w:before="0" w:after="0" w:line="240" w:lineRule="auto"/>
        <w:rPr>
          <w:rFonts w:ascii="TimesNewRoman" w:hAnsi="TimesNewRoman" w:cs="TimesNewRoman" w:eastAsia="TimesNewRoman"/>
          <w:sz w:val="28"/>
        </w:rPr>
      </w:pPr>
      <w:r>
        <w:rPr>
          <w:rFonts w:ascii="TimesNewRoman" w:hAnsi="TimesNewRoman" w:cs="TimesNewRoman" w:eastAsia="TimesNewRoman"/>
          <w:sz w:val="28"/>
        </w:rPr>
        <w:t xml:space="preserve">  </w:t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sz w:val="28"/>
        </w:rPr>
      </w:pPr>
      <w:r>
        <w:rPr>
          <w:rFonts w:ascii="TimesNewRoman" w:hAnsi="TimesNewRoman" w:cs="TimesNewRoman" w:eastAsia="TimesNewRoman"/>
          <w:sz w:val="28"/>
        </w:rPr>
        <w:t xml:space="preserve">С 1 января 2023 года вступает в силу глава 7 Федерального закона от 21 декабря 2021 года № 414-ФЗ «Об общих принципах организации публичной власти в субъектах Российской Федерации» (далее – Федеральный закон          № 414-ФЗ). </w:t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color w:val="000000"/>
          <w:sz w:val="28"/>
          <w:u w:val="none"/>
        </w:rPr>
      </w:pP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Право органов государственной влас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ти субъекта Российской Федерации дополнительно использовать собственное имущество (материальные ресурсы, финансовые средства) для осуществления переданных полномочий в порядке, установленном законом субъекта Российской Федерации, закрепляется в части 4 ста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тьи 42 Федерального закона № 414-ФЗ.</w:t>
      </w:r>
      <w:r>
        <w:rPr>
          <w:color w:val="000000" w:themeColor="text1"/>
          <w:u w:val="none"/>
        </w:rPr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color w:val="000000"/>
          <w:sz w:val="28"/>
          <w:u w:val="none"/>
        </w:rPr>
      </w:pP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В этой связи вносятся изменения в Закон Новосибирской области от 6 октября 2010 года № 531-ОЗ «Об охоте и сохранении охотничьих ресурсов на территории Новосибирской области»</w:t>
      </w:r>
      <w:r>
        <w:rPr>
          <w:rFonts w:ascii="TimesNewRoman" w:hAnsi="TimesNewRoman" w:cs="TimesNewRoman" w:eastAsia="TimesNewRoman"/>
          <w:color w:val="000000" w:themeColor="text1"/>
          <w:sz w:val="27"/>
          <w:u w:val="none"/>
        </w:rPr>
        <w:t xml:space="preserve"> 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(далее –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 Закон Новосибирской области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) 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в части </w:t>
      </w: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 использования обобщенного термина «собственное имущество».</w:t>
      </w:r>
      <w:r>
        <w:rPr>
          <w:color w:val="000000" w:themeColor="text1"/>
          <w:u w:val="none"/>
        </w:rPr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color w:val="000000"/>
          <w:sz w:val="28"/>
          <w:u w:val="none"/>
        </w:rPr>
      </w:pP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Проект закона состоит из 2 статей.</w:t>
      </w:r>
      <w:r>
        <w:rPr>
          <w:color w:val="000000" w:themeColor="text1"/>
          <w:u w:val="none"/>
        </w:rPr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color w:val="000000"/>
          <w:sz w:val="28"/>
          <w:u w:val="none"/>
        </w:rPr>
      </w:pP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Статьей 1 вносятся изменения в  статьи 6, 8, 9 Закона Новосибирской области.</w:t>
      </w:r>
      <w:r>
        <w:rPr>
          <w:color w:val="000000" w:themeColor="text1"/>
          <w:u w:val="none"/>
        </w:rPr>
      </w:r>
      <w:r/>
    </w:p>
    <w:p>
      <w:pPr>
        <w:pStyle w:val="842"/>
        <w:ind w:left="0" w:firstLine="709"/>
        <w:jc w:val="both"/>
        <w:spacing w:before="0" w:after="0" w:line="240" w:lineRule="auto"/>
        <w:rPr>
          <w:rFonts w:ascii="TimesNewRoman" w:hAnsi="TimesNewRoman" w:cs="TimesNewRoman" w:eastAsia="TimesNewRoman"/>
          <w:color w:val="000000"/>
          <w:sz w:val="28"/>
          <w:u w:val="none"/>
        </w:rPr>
      </w:pPr>
      <w:r>
        <w:rPr>
          <w:rFonts w:ascii="TimesNewRoman" w:hAnsi="TimesNewRoman" w:cs="TimesNewRoman" w:eastAsia="TimesNewRoman"/>
          <w:color w:val="000000" w:themeColor="text1"/>
          <w:sz w:val="28"/>
          <w:u w:val="none"/>
        </w:rPr>
        <w:t xml:space="preserve">Статьей 2 определяется порядок вступления в силу Закона Новосибирской области.</w:t>
      </w:r>
      <w:r>
        <w:rPr>
          <w:color w:val="000000" w:themeColor="text1"/>
          <w:u w:val="none"/>
        </w:rPr>
      </w:r>
      <w:r/>
    </w:p>
    <w:p>
      <w:pPr>
        <w:pStyle w:val="849"/>
        <w:ind w:left="0" w:firstLine="0"/>
        <w:jc w:val="both"/>
        <w:spacing w:before="0" w:after="0" w:line="240" w:lineRule="auto"/>
        <w:rPr>
          <w:rFonts w:ascii="TimesNewRoman" w:hAnsi="TimesNewRoman" w:cs="TimesNewRoman" w:eastAsia="TimesNewRoman"/>
          <w:sz w:val="28"/>
        </w:rPr>
      </w:pPr>
      <w:r>
        <w:rPr>
          <w:rFonts w:ascii="TimesNewRoman" w:hAnsi="TimesNewRoman" w:cs="TimesNewRoman" w:eastAsia="TimesNewRoman"/>
          <w:sz w:val="28"/>
        </w:rPr>
      </w:r>
      <w:r/>
    </w:p>
    <w:sectPr>
      <w:headerReference w:type="default" r:id="rId8"/>
      <w:headerReference w:type="even" r:id="rId9"/>
      <w:footnotePr>
        <w:pos w:val="pageBottom"/>
      </w:footnotePr>
      <w:endnotePr/>
      <w:type w:val="nextPage"/>
      <w:pgSz w:w="11906" w:h="16838" w:orient="portrait"/>
      <w:pgMar w:top="1134" w:right="849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2"/>
        <w:ind w:left="0" w:firstLine="0"/>
        <w:jc w:val="left"/>
        <w:spacing w:before="0" w:after="0" w:line="240" w:lineRule="auto"/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  <w:separator/>
      </w:r>
      <w:r/>
    </w:p>
  </w:endnote>
  <w:endnote w:type="continuationSeparator" w:id="0">
    <w:p>
      <w:pPr>
        <w:pStyle w:val="842"/>
        <w:ind w:left="0" w:firstLine="0"/>
        <w:jc w:val="left"/>
        <w:spacing w:before="0" w:after="0" w:line="240" w:lineRule="auto"/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newroman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2"/>
        <w:ind w:left="0" w:firstLine="0"/>
        <w:jc w:val="left"/>
        <w:spacing w:before="0" w:after="0" w:line="240" w:lineRule="auto"/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  <w:separator/>
      </w:r>
      <w:r/>
    </w:p>
  </w:footnote>
  <w:footnote w:type="continuationSeparator" w:id="0">
    <w:p>
      <w:pPr>
        <w:pStyle w:val="842"/>
        <w:ind w:left="0" w:firstLine="0"/>
        <w:jc w:val="left"/>
        <w:spacing w:before="0" w:after="0" w:line="240" w:lineRule="auto"/>
        <w:rPr>
          <w:rFonts w:ascii="Arial" w:hAnsi="Arial" w:cs="Arial" w:eastAsia="Arial"/>
          <w:sz w:val="20"/>
        </w:rPr>
      </w:pPr>
      <w:r>
        <w:rPr>
          <w:rFonts w:ascii="Arial" w:hAnsi="Arial" w:cs="Arial" w:eastAsia="Arial"/>
          <w:sz w:val="20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ind w:left="0" w:firstLine="0"/>
      <w:jc w:val="center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cs="Arial" w:eastAsia="Arial"/>
        <w:sz w:val="20"/>
      </w:rPr>
    </w:pPr>
    <w:r>
      <w:rPr>
        <w:rFonts w:ascii="Arial" w:hAnsi="Arial" w:cs="Arial" w:eastAsia="Arial"/>
        <w:sz w:val="20"/>
      </w:rPr>
      <w:fldChar w:fldCharType="begin"/>
    </w:r>
    <w:r>
      <w:rPr>
        <w:rFonts w:ascii="Arial" w:hAnsi="Arial" w:cs="Arial" w:eastAsia="Arial"/>
        <w:sz w:val="20"/>
      </w:rPr>
      <w:instrText xml:space="preserve">PAGE   \* MERGEFORMAT</w:instrText>
    </w:r>
    <w:r>
      <w:fldChar w:fldCharType="separate"/>
    </w:r>
    <w:r>
      <w:rPr>
        <w:rFonts w:ascii="Arial" w:hAnsi="Arial" w:cs="Arial" w:eastAsia="Arial"/>
        <w:sz w:val="20"/>
      </w:rPr>
      <w:t xml:space="preserve">2</w:t>
    </w:r>
    <w:r>
      <w:fldChar w:fldCharType="end"/>
    </w:r>
    <w:r/>
  </w:p>
  <w:p>
    <w:pPr>
      <w:pStyle w:val="854"/>
      <w:ind w:left="0" w:firstLine="0"/>
      <w:jc w:val="left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cs="Arial" w:eastAsia="Arial"/>
        <w:sz w:val="20"/>
      </w:rPr>
    </w:pPr>
    <w:r>
      <w:rPr>
        <w:rFonts w:ascii="Arial" w:hAnsi="Arial" w:cs="Arial" w:eastAsia="Arial"/>
        <w:sz w:val="2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ind w:left="0" w:firstLine="0"/>
      <w:jc w:val="left"/>
      <w:spacing w:before="0" w:after="0" w:line="240" w:lineRule="auto"/>
      <w:widowControl w:val="off"/>
      <w:tabs>
        <w:tab w:val="center" w:pos="4677" w:leader="none"/>
        <w:tab w:val="right" w:pos="9355" w:leader="none"/>
      </w:tabs>
      <w:rPr>
        <w:rFonts w:ascii="Arial" w:hAnsi="Arial" w:cs="Arial" w:eastAsia="Arial"/>
        <w:sz w:val="20"/>
      </w:rPr>
      <w:framePr w:lines="0" w:wrap="around" w:vAnchor="text" w:hAnchor="margin" w:xAlign="center" w:y="0"/>
    </w:pPr>
    <w:r>
      <w:rPr>
        <w:rFonts w:ascii="Arial" w:hAnsi="Arial" w:cs="Arial" w:eastAsia="Arial"/>
        <w:sz w:val="24"/>
      </w:rPr>
      <w:fldChar w:fldCharType="begin"/>
    </w:r>
    <w:r>
      <w:rPr>
        <w:rFonts w:ascii="Arial" w:hAnsi="Arial" w:cs="Arial" w:eastAsia="Arial"/>
        <w:sz w:val="24"/>
      </w:rPr>
      <w:instrText xml:space="preserve">PAGE  </w:instrText>
    </w:r>
    <w:r>
      <w:fldChar w:fldCharType="separate"/>
    </w:r>
    <w:r>
      <w:fldChar w:fldCharType="end"/>
    </w:r>
    <w:r/>
  </w:p>
  <w:p>
    <w:pPr>
      <w:pStyle w:val="854"/>
      <w:ind w:left="0" w:firstLine="0"/>
      <w:jc w:val="left"/>
      <w:spacing w:before="0" w:after="0" w:line="240" w:lineRule="auto"/>
      <w:tabs>
        <w:tab w:val="center" w:pos="4677" w:leader="none"/>
        <w:tab w:val="right" w:pos="9355" w:leader="none"/>
      </w:tabs>
      <w:rPr>
        <w:rFonts w:ascii="Arial" w:hAnsi="Arial" w:cs="Arial" w:eastAsia="Arial"/>
        <w:sz w:val="20"/>
      </w:rPr>
    </w:pPr>
    <w:r>
      <w:rPr>
        <w:rFonts w:ascii="Arial" w:hAnsi="Arial" w:cs="Arial" w:eastAsia="Arial"/>
        <w:sz w:val="20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9">
    <w:name w:val="Heading 1"/>
    <w:basedOn w:val="842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cs="Arial" w:eastAsia="Arial"/>
      <w:sz w:val="40"/>
    </w:rPr>
  </w:style>
  <w:style w:type="character" w:styleId="670">
    <w:name w:val="Heading 1 Char"/>
    <w:basedOn w:val="845"/>
    <w:rPr>
      <w:rFonts w:ascii="Arial" w:hAnsi="Arial" w:cs="Arial" w:eastAsia="Arial"/>
      <w:sz w:val="40"/>
    </w:rPr>
  </w:style>
  <w:style w:type="paragraph" w:styleId="671">
    <w:name w:val="Heading 2"/>
    <w:basedOn w:val="842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cs="Arial" w:eastAsia="Arial"/>
      <w:sz w:val="34"/>
    </w:rPr>
  </w:style>
  <w:style w:type="character" w:styleId="672">
    <w:name w:val="Heading 2 Char"/>
    <w:basedOn w:val="845"/>
    <w:rPr>
      <w:rFonts w:ascii="Arial" w:hAnsi="Arial" w:cs="Arial" w:eastAsia="Arial"/>
      <w:sz w:val="34"/>
    </w:rPr>
  </w:style>
  <w:style w:type="paragraph" w:styleId="673">
    <w:name w:val="Heading 3"/>
    <w:basedOn w:val="842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cs="Arial" w:eastAsia="Arial"/>
      <w:sz w:val="30"/>
    </w:rPr>
  </w:style>
  <w:style w:type="character" w:styleId="674">
    <w:name w:val="Heading 3 Char"/>
    <w:basedOn w:val="845"/>
    <w:rPr>
      <w:rFonts w:ascii="Arial" w:hAnsi="Arial" w:cs="Arial" w:eastAsia="Arial"/>
      <w:sz w:val="30"/>
    </w:rPr>
  </w:style>
  <w:style w:type="paragraph" w:styleId="675">
    <w:name w:val="Heading 4"/>
    <w:basedOn w:val="842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cs="Arial" w:eastAsia="Arial"/>
      <w:b/>
      <w:sz w:val="26"/>
    </w:rPr>
  </w:style>
  <w:style w:type="character" w:styleId="676">
    <w:name w:val="Heading 4 Char"/>
    <w:basedOn w:val="845"/>
    <w:rPr>
      <w:rFonts w:ascii="Arial" w:hAnsi="Arial" w:cs="Arial" w:eastAsia="Arial"/>
      <w:b/>
      <w:sz w:val="26"/>
    </w:rPr>
  </w:style>
  <w:style w:type="character" w:styleId="677">
    <w:name w:val="Heading 5 Char"/>
    <w:basedOn w:val="845"/>
    <w:rPr>
      <w:rFonts w:ascii="Arial" w:hAnsi="Arial" w:cs="Arial" w:eastAsia="Arial"/>
      <w:b/>
      <w:sz w:val="24"/>
    </w:rPr>
  </w:style>
  <w:style w:type="character" w:styleId="678">
    <w:name w:val="Heading 6 Char"/>
    <w:basedOn w:val="845"/>
    <w:rPr>
      <w:rFonts w:ascii="Arial" w:hAnsi="Arial" w:cs="Arial" w:eastAsia="Arial"/>
      <w:b/>
      <w:sz w:val="22"/>
    </w:rPr>
  </w:style>
  <w:style w:type="paragraph" w:styleId="679">
    <w:name w:val="Heading 7"/>
    <w:basedOn w:val="842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cs="Arial" w:eastAsia="Arial"/>
      <w:b/>
      <w:i/>
      <w:sz w:val="22"/>
    </w:rPr>
  </w:style>
  <w:style w:type="character" w:styleId="680">
    <w:name w:val="Heading 7 Char"/>
    <w:basedOn w:val="845"/>
    <w:rPr>
      <w:rFonts w:ascii="Arial" w:hAnsi="Arial" w:cs="Arial" w:eastAsia="Arial"/>
      <w:b/>
      <w:i/>
      <w:sz w:val="22"/>
    </w:rPr>
  </w:style>
  <w:style w:type="paragraph" w:styleId="681">
    <w:name w:val="Heading 8"/>
    <w:basedOn w:val="842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cs="Arial" w:eastAsia="Arial"/>
      <w:i/>
      <w:sz w:val="22"/>
    </w:rPr>
  </w:style>
  <w:style w:type="character" w:styleId="682">
    <w:name w:val="Heading 8 Char"/>
    <w:basedOn w:val="845"/>
    <w:rPr>
      <w:rFonts w:ascii="Arial" w:hAnsi="Arial" w:cs="Arial" w:eastAsia="Arial"/>
      <w:i/>
      <w:sz w:val="22"/>
    </w:rPr>
  </w:style>
  <w:style w:type="paragraph" w:styleId="683">
    <w:name w:val="Heading 9"/>
    <w:basedOn w:val="842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cs="Arial" w:eastAsia="Arial"/>
      <w:i/>
      <w:sz w:val="21"/>
    </w:rPr>
  </w:style>
  <w:style w:type="character" w:styleId="684">
    <w:name w:val="Heading 9 Char"/>
    <w:basedOn w:val="845"/>
    <w:rPr>
      <w:rFonts w:ascii="Arial" w:hAnsi="Arial" w:cs="Arial" w:eastAsia="Arial"/>
      <w:i/>
      <w:sz w:val="21"/>
    </w:rPr>
  </w:style>
  <w:style w:type="paragraph" w:styleId="685">
    <w:name w:val="List Paragraph"/>
    <w:basedOn w:val="842"/>
    <w:qFormat/>
    <w:pPr>
      <w:contextualSpacing/>
      <w:ind w:left="720"/>
      <w:jc w:val="left"/>
      <w:spacing w:before="0" w:after="0" w:line="240" w:lineRule="auto"/>
    </w:pPr>
    <w:rPr>
      <w:rFonts w:ascii="Arial" w:hAnsi="Arial" w:cs="Arial" w:eastAsia="Arial"/>
      <w:sz w:val="24"/>
    </w:rPr>
  </w:style>
  <w:style w:type="paragraph" w:styleId="686">
    <w:name w:val="Title"/>
    <w:basedOn w:val="842"/>
    <w:qFormat/>
    <w:pPr>
      <w:contextualSpacing/>
      <w:jc w:val="left"/>
      <w:spacing w:before="300" w:after="200" w:line="240" w:lineRule="auto"/>
    </w:pPr>
    <w:rPr>
      <w:rFonts w:ascii="Arial" w:hAnsi="Arial" w:cs="Arial" w:eastAsia="Arial"/>
      <w:sz w:val="48"/>
    </w:rPr>
  </w:style>
  <w:style w:type="character" w:styleId="687">
    <w:name w:val="Title Char"/>
    <w:basedOn w:val="845"/>
    <w:rPr>
      <w:rFonts w:ascii="Arial" w:hAnsi="Arial" w:cs="Arial" w:eastAsia="Arial"/>
      <w:sz w:val="48"/>
    </w:rPr>
  </w:style>
  <w:style w:type="paragraph" w:styleId="688">
    <w:name w:val="Subtitle"/>
    <w:basedOn w:val="842"/>
    <w:qFormat/>
    <w:pPr>
      <w:jc w:val="left"/>
      <w:spacing w:before="200" w:after="200" w:line="240" w:lineRule="auto"/>
    </w:pPr>
    <w:rPr>
      <w:rFonts w:ascii="Arial" w:hAnsi="Arial" w:cs="Arial" w:eastAsia="Arial"/>
      <w:sz w:val="24"/>
    </w:rPr>
  </w:style>
  <w:style w:type="character" w:styleId="689">
    <w:name w:val="Subtitle Char"/>
    <w:basedOn w:val="845"/>
    <w:rPr>
      <w:rFonts w:ascii="Arial" w:hAnsi="Arial" w:cs="Arial" w:eastAsia="Arial"/>
      <w:sz w:val="24"/>
    </w:rPr>
  </w:style>
  <w:style w:type="paragraph" w:styleId="690">
    <w:name w:val="Quote"/>
    <w:basedOn w:val="842"/>
    <w:qFormat/>
    <w:pPr>
      <w:ind w:left="720"/>
      <w:jc w:val="left"/>
      <w:spacing w:before="0" w:after="0" w:line="240" w:lineRule="auto"/>
    </w:pPr>
    <w:rPr>
      <w:rFonts w:ascii="Arial" w:hAnsi="Arial" w:cs="Arial" w:eastAsia="Arial"/>
      <w:i/>
      <w:sz w:val="24"/>
    </w:rPr>
  </w:style>
  <w:style w:type="character" w:styleId="691">
    <w:name w:val="Quote Char"/>
    <w:rPr>
      <w:rFonts w:ascii="Arial" w:hAnsi="Arial" w:cs="Arial" w:eastAsia="Arial"/>
      <w:i/>
      <w:sz w:val="24"/>
    </w:rPr>
  </w:style>
  <w:style w:type="paragraph" w:styleId="692">
    <w:name w:val="Intense Quote"/>
    <w:basedOn w:val="842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cs="Arial" w:eastAsia="Arial"/>
      <w:i/>
      <w:sz w:val="24"/>
    </w:rPr>
  </w:style>
  <w:style w:type="character" w:styleId="693">
    <w:name w:val="Intense Quote Char"/>
    <w:rPr>
      <w:rFonts w:ascii="Arial" w:hAnsi="Arial" w:cs="Arial" w:eastAsia="Arial"/>
      <w:i/>
      <w:sz w:val="24"/>
    </w:rPr>
  </w:style>
  <w:style w:type="character" w:styleId="694">
    <w:name w:val="Header Char"/>
    <w:basedOn w:val="845"/>
    <w:rPr>
      <w:rFonts w:ascii="Arial" w:hAnsi="Arial" w:cs="Arial" w:eastAsia="Arial"/>
      <w:sz w:val="24"/>
    </w:rPr>
  </w:style>
  <w:style w:type="character" w:styleId="695">
    <w:name w:val="Footer Char"/>
    <w:basedOn w:val="845"/>
    <w:rPr>
      <w:rFonts w:ascii="Arial" w:hAnsi="Arial" w:cs="Arial" w:eastAsia="Arial"/>
      <w:sz w:val="24"/>
    </w:rPr>
  </w:style>
  <w:style w:type="paragraph" w:styleId="696">
    <w:name w:val="Caption"/>
    <w:basedOn w:val="842"/>
    <w:semiHidden/>
    <w:unhideWhenUsed/>
    <w:qFormat/>
    <w:pPr>
      <w:jc w:val="left"/>
      <w:spacing w:before="0" w:after="0" w:line="276" w:lineRule="auto"/>
    </w:pPr>
    <w:rPr>
      <w:rFonts w:ascii="Arial" w:hAnsi="Arial" w:cs="Arial" w:eastAsia="Arial"/>
      <w:b/>
      <w:color w:val="4F81BD"/>
      <w:sz w:val="18"/>
    </w:rPr>
  </w:style>
  <w:style w:type="character" w:styleId="697">
    <w:name w:val="Caption Char"/>
    <w:basedOn w:val="696"/>
    <w:rPr>
      <w:rFonts w:ascii="Arial" w:hAnsi="Arial" w:cs="Arial" w:eastAsia="Arial"/>
      <w:sz w:val="24"/>
    </w:rPr>
  </w:style>
  <w:style w:type="table" w:styleId="698">
    <w:name w:val="Table Grid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3">
    <w:name w:val="Plain Table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4">
    <w:name w:val="Plain Table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05">
    <w:name w:val="Grid Table 1 Light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6">
    <w:name w:val="Grid Table 1 Light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7">
    <w:name w:val="Grid Table 1 Light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8">
    <w:name w:val="Grid Table 1 Light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09">
    <w:name w:val="Grid Table 1 Light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Grid Table 1 Light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Grid Table 1 Light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2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2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2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2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2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2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3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3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3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3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3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3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4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4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4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4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4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4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5 Dark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34">
    <w:name w:val="Grid Table 5 Dark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35">
    <w:name w:val="Grid Table 5 Dark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36">
    <w:name w:val="Grid Table 5 Dark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37">
    <w:name w:val="Grid Table 5 Dark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38">
    <w:name w:val="Grid Table 5 Dark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39">
    <w:name w:val="Grid Table 5 Dark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0">
    <w:name w:val="Grid Table 6 Colorful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6 Colorful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6 Colorful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6 Colorful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6 Colorful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6 Colorful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6 Colorful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7 Colorful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7 Colorful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7 Colorful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7 Colorful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7 Colorful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7 Colorful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7 Colorful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List Table 1 Light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List Table 1 Light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List Table 1 Light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List Table 1 Light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List Table 1 Light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List Table 1 Light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List Table 1 Light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2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2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2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2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2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2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3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3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3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3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3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3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4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4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4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4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4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4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5 Dark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83">
    <w:name w:val="List Table 5 Dark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84">
    <w:name w:val="List Table 5 Dark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85">
    <w:name w:val="List Table 5 Dark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86">
    <w:name w:val="List Table 5 Dark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87">
    <w:name w:val="List Table 5 Dark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88">
    <w:name w:val="List Table 5 Dark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89">
    <w:name w:val="List Table 6 Colorful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6 Colorful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6 Colorful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6 Colorful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6 Colorful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6 Colorful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6 Colorful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7 Colorful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7 Colorful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7 Colorful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7 Colorful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7 Colorful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7 Colorful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7 Colorful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ned - Accent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ned - Accent 1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ned - Accent 2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ned - Accent 3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ned - Accent 4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ned - Accent 5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ned - Accent 6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Bordered &amp; Lined - Accent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Bordered &amp; Lined - Accent 1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Bordered &amp; Lined - Accent 2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Bordered &amp; Lined - Accent 3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Bordered &amp; Lined - Accent 4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Bordered &amp; Lined - Accent 5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Bordered &amp; Lined - Accent 6"/>
    <w:basedOn w:val="846"/>
    <w:pPr>
      <w:jc w:val="left"/>
      <w:spacing w:before="0" w:after="0" w:line="240" w:lineRule="auto"/>
    </w:pPr>
    <w:rPr>
      <w:rFonts w:ascii="Arial" w:hAnsi="Arial" w:cs="Arial" w:eastAsia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- Accent 1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- Accent 2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- Accent 3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- Accent 4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- Accent 5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- Accent 6"/>
    <w:basedOn w:val="846"/>
    <w:pPr>
      <w:jc w:val="left"/>
      <w:spacing w:before="0" w:after="0" w:line="240" w:lineRule="auto"/>
    </w:pPr>
    <w:rPr>
      <w:rFonts w:ascii="Arial" w:hAnsi="Arial" w:cs="Arial" w:eastAsia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24">
    <w:name w:val="Hyperlink"/>
    <w:unhideWhenUsed/>
    <w:rPr>
      <w:rFonts w:ascii="Arial" w:hAnsi="Arial" w:cs="Arial" w:eastAsia="Arial"/>
      <w:color w:val="0000FF"/>
      <w:sz w:val="24"/>
      <w:u w:val="single"/>
    </w:rPr>
  </w:style>
  <w:style w:type="paragraph" w:styleId="825">
    <w:name w:val="footnote text"/>
    <w:basedOn w:val="842"/>
    <w:semiHidden/>
    <w:unhideWhenUsed/>
    <w:pPr>
      <w:jc w:val="left"/>
      <w:spacing w:before="0" w:after="40" w:line="240" w:lineRule="auto"/>
    </w:pPr>
    <w:rPr>
      <w:rFonts w:ascii="Arial" w:hAnsi="Arial" w:cs="Arial" w:eastAsia="Arial"/>
      <w:sz w:val="18"/>
    </w:rPr>
  </w:style>
  <w:style w:type="character" w:styleId="826">
    <w:name w:val="Footnote Text Char"/>
    <w:rPr>
      <w:rFonts w:ascii="Arial" w:hAnsi="Arial" w:cs="Arial" w:eastAsia="Arial"/>
      <w:sz w:val="18"/>
    </w:rPr>
  </w:style>
  <w:style w:type="character" w:styleId="827">
    <w:name w:val="footnote reference"/>
    <w:basedOn w:val="845"/>
    <w:unhideWhenUsed/>
    <w:rPr>
      <w:rFonts w:ascii="Arial" w:hAnsi="Arial" w:cs="Arial" w:eastAsia="Arial"/>
      <w:sz w:val="24"/>
      <w:vertAlign w:val="superscript"/>
    </w:rPr>
  </w:style>
  <w:style w:type="paragraph" w:styleId="828">
    <w:name w:val="endnote text"/>
    <w:basedOn w:val="842"/>
    <w:semiHidden/>
    <w:unhideWhenUsed/>
    <w:pPr>
      <w:jc w:val="left"/>
      <w:spacing w:before="0" w:after="0" w:line="240" w:lineRule="auto"/>
    </w:pPr>
    <w:rPr>
      <w:rFonts w:ascii="Arial" w:hAnsi="Arial" w:cs="Arial" w:eastAsia="Arial"/>
      <w:sz w:val="20"/>
    </w:rPr>
  </w:style>
  <w:style w:type="character" w:styleId="829">
    <w:name w:val="Endnote Text Char"/>
    <w:rPr>
      <w:rFonts w:ascii="Arial" w:hAnsi="Arial" w:cs="Arial" w:eastAsia="Arial"/>
      <w:sz w:val="20"/>
    </w:rPr>
  </w:style>
  <w:style w:type="character" w:styleId="830">
    <w:name w:val="endnote reference"/>
    <w:basedOn w:val="845"/>
    <w:semiHidden/>
    <w:unhideWhenUsed/>
    <w:rPr>
      <w:rFonts w:ascii="Arial" w:hAnsi="Arial" w:cs="Arial" w:eastAsia="Arial"/>
      <w:sz w:val="24"/>
      <w:vertAlign w:val="superscript"/>
    </w:rPr>
  </w:style>
  <w:style w:type="paragraph" w:styleId="831">
    <w:name w:val="toc 1"/>
    <w:basedOn w:val="842"/>
    <w:unhideWhenUsed/>
    <w:pPr>
      <w:ind w:left="0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2">
    <w:name w:val="toc 2"/>
    <w:basedOn w:val="842"/>
    <w:unhideWhenUsed/>
    <w:pPr>
      <w:ind w:left="283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3">
    <w:name w:val="toc 3"/>
    <w:basedOn w:val="842"/>
    <w:unhideWhenUsed/>
    <w:pPr>
      <w:ind w:left="567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4">
    <w:name w:val="toc 4"/>
    <w:basedOn w:val="842"/>
    <w:unhideWhenUsed/>
    <w:pPr>
      <w:ind w:left="850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5">
    <w:name w:val="toc 5"/>
    <w:basedOn w:val="842"/>
    <w:unhideWhenUsed/>
    <w:pPr>
      <w:ind w:left="1134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6">
    <w:name w:val="toc 6"/>
    <w:basedOn w:val="842"/>
    <w:unhideWhenUsed/>
    <w:pPr>
      <w:ind w:left="1417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7">
    <w:name w:val="toc 7"/>
    <w:basedOn w:val="842"/>
    <w:unhideWhenUsed/>
    <w:pPr>
      <w:ind w:left="1701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8">
    <w:name w:val="toc 8"/>
    <w:basedOn w:val="842"/>
    <w:unhideWhenUsed/>
    <w:pPr>
      <w:ind w:left="1984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39">
    <w:name w:val="toc 9"/>
    <w:basedOn w:val="842"/>
    <w:unhideWhenUsed/>
    <w:pPr>
      <w:ind w:left="2268" w:firstLine="0"/>
      <w:jc w:val="left"/>
      <w:spacing w:before="0" w:after="57" w:line="240" w:lineRule="auto"/>
    </w:pPr>
    <w:rPr>
      <w:rFonts w:ascii="Arial" w:hAnsi="Arial" w:cs="Arial" w:eastAsia="Arial"/>
      <w:sz w:val="24"/>
    </w:rPr>
  </w:style>
  <w:style w:type="paragraph" w:styleId="840">
    <w:name w:val="TOC Heading"/>
    <w:unhideWhenUsed/>
    <w:pPr>
      <w:jc w:val="left"/>
      <w:spacing w:before="0" w:after="0" w:line="240" w:lineRule="auto"/>
    </w:pPr>
    <w:rPr>
      <w:rFonts w:ascii="Arial" w:hAnsi="Arial" w:cs="Arial" w:eastAsia="Arial"/>
      <w:sz w:val="24"/>
    </w:rPr>
  </w:style>
  <w:style w:type="paragraph" w:styleId="841">
    <w:name w:val="table of figures"/>
    <w:basedOn w:val="842"/>
    <w:unhideWhenUsed/>
    <w:pPr>
      <w:jc w:val="left"/>
      <w:spacing w:before="0" w:after="0" w:line="240" w:lineRule="auto"/>
    </w:pPr>
    <w:rPr>
      <w:rFonts w:ascii="Arial" w:hAnsi="Arial" w:cs="Arial" w:eastAsia="Arial"/>
      <w:sz w:val="24"/>
    </w:rPr>
  </w:style>
  <w:style w:type="paragraph" w:styleId="842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cs="TimesNewRoman" w:eastAsia="TimesNewRoman"/>
      <w:sz w:val="20"/>
    </w:rPr>
  </w:style>
  <w:style w:type="paragraph" w:styleId="843">
    <w:name w:val="Heading 5"/>
    <w:basedOn w:val="842"/>
    <w:semiHidden/>
    <w:unhideWhenUsed/>
    <w:qFormat/>
    <w:pPr>
      <w:ind w:left="0"/>
      <w:jc w:val="center"/>
      <w:keepNext/>
      <w:spacing w:before="0" w:after="0" w:line="240" w:lineRule="auto"/>
      <w:outlineLvl w:val="4"/>
    </w:pPr>
    <w:rPr>
      <w:rFonts w:ascii="TimesNewRoman" w:hAnsi="TimesNewRoman" w:cs="TimesNewRoman" w:eastAsia="TimesNewRoman"/>
      <w:sz w:val="28"/>
    </w:rPr>
  </w:style>
  <w:style w:type="paragraph" w:styleId="844">
    <w:name w:val="Heading 6"/>
    <w:basedOn w:val="842"/>
    <w:semiHidden/>
    <w:unhideWhenUsed/>
    <w:qFormat/>
    <w:pPr>
      <w:ind w:left="0"/>
      <w:jc w:val="center"/>
      <w:keepNext/>
      <w:spacing w:before="0" w:after="0" w:line="240" w:lineRule="auto"/>
      <w:outlineLvl w:val="5"/>
    </w:pPr>
    <w:rPr>
      <w:rFonts w:ascii="TimesNewRoman" w:hAnsi="TimesNewRoman" w:cs="TimesNewRoman" w:eastAsia="TimesNewRoman"/>
      <w:b/>
      <w:sz w:val="28"/>
    </w:rPr>
  </w:style>
  <w:style w:type="character" w:styleId="845" w:default="1">
    <w:name w:val="Default Paragraph Font"/>
    <w:semiHidden/>
    <w:rPr>
      <w:rFonts w:ascii="TimesNewRoman" w:hAnsi="TimesNewRoman" w:cs="TimesNewRoman" w:eastAsia="TimesNewRoman"/>
      <w:sz w:val="24"/>
    </w:rPr>
  </w:style>
  <w:style w:type="table" w:styleId="846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cs="TimesNewRoman" w:eastAsia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shd w:val="clear" w:color="000000" w:fill="000000"/>
      <w:tblLayout w:type="autofit"/>
      <w:tblCellMar>
        <w:left w:w="108" w:type="dxa"/>
        <w:right w:w="108" w:type="dxa"/>
      </w:tblCellMar>
    </w:tblPr>
  </w:style>
  <w:style w:type="character" w:styleId="847">
    <w:name w:val="Заголовок 5 Знак"/>
    <w:basedOn w:val="845"/>
    <w:semiHidden/>
    <w:rPr>
      <w:rFonts w:ascii="TimesNewRoman" w:hAnsi="TimesNewRoman" w:cs="TimesNewRoman" w:eastAsia="TimesNewRoman"/>
      <w:sz w:val="28"/>
    </w:rPr>
  </w:style>
  <w:style w:type="character" w:styleId="848">
    <w:name w:val="Заголовок 6 Знак"/>
    <w:basedOn w:val="845"/>
    <w:semiHidden/>
    <w:rPr>
      <w:rFonts w:ascii="TimesNewRoman" w:hAnsi="TimesNewRoman" w:cs="TimesNewRoman" w:eastAsia="TimesNewRoman"/>
      <w:b/>
      <w:sz w:val="28"/>
    </w:rPr>
  </w:style>
  <w:style w:type="paragraph" w:styleId="849">
    <w:name w:val="Body Text"/>
    <w:basedOn w:val="842"/>
    <w:pPr>
      <w:ind w:left="0"/>
      <w:jc w:val="both"/>
      <w:spacing w:before="0" w:after="0" w:line="240" w:lineRule="auto"/>
    </w:pPr>
    <w:rPr>
      <w:rFonts w:ascii="TimesNewRoman" w:hAnsi="TimesNewRoman" w:cs="TimesNewRoman" w:eastAsia="TimesNewRoman"/>
      <w:sz w:val="28"/>
    </w:rPr>
  </w:style>
  <w:style w:type="character" w:styleId="850">
    <w:name w:val="Основной текст Знак"/>
    <w:basedOn w:val="845"/>
    <w:semiHidden/>
    <w:rPr>
      <w:rFonts w:ascii="TimesNewRoman" w:hAnsi="TimesNewRoman" w:cs="TimesNewRoman" w:eastAsia="TimesNewRoman"/>
      <w:sz w:val="24"/>
    </w:rPr>
  </w:style>
  <w:style w:type="paragraph" w:styleId="851">
    <w:name w:val="Body Text 3"/>
    <w:basedOn w:val="842"/>
    <w:pPr>
      <w:ind w:left="0"/>
      <w:jc w:val="center"/>
      <w:spacing w:before="0" w:after="0" w:line="240" w:lineRule="auto"/>
    </w:pPr>
    <w:rPr>
      <w:rFonts w:ascii="TimesNewRoman" w:hAnsi="TimesNewRoman" w:cs="TimesNewRoman" w:eastAsia="TimesNewRoman"/>
      <w:b/>
      <w:sz w:val="28"/>
    </w:rPr>
  </w:style>
  <w:style w:type="character" w:styleId="852">
    <w:name w:val="Основной текст 3 Знак"/>
    <w:basedOn w:val="845"/>
    <w:semiHidden/>
    <w:rPr>
      <w:rFonts w:ascii="TimesNewRoman" w:hAnsi="TimesNewRoman" w:cs="TimesNewRoman" w:eastAsia="TimesNewRoman"/>
      <w:sz w:val="16"/>
    </w:rPr>
  </w:style>
  <w:style w:type="paragraph" w:styleId="853">
    <w:name w:val="ConsTitle"/>
    <w:pPr>
      <w:ind w:left="0"/>
      <w:jc w:val="left"/>
      <w:spacing w:before="0" w:after="0" w:line="240" w:lineRule="auto"/>
    </w:pPr>
    <w:rPr>
      <w:rFonts w:ascii="Arial" w:hAnsi="Arial" w:cs="Arial" w:eastAsia="Arial"/>
      <w:b/>
      <w:sz w:val="20"/>
    </w:rPr>
  </w:style>
  <w:style w:type="paragraph" w:styleId="854">
    <w:name w:val="Header"/>
    <w:basedOn w:val="842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cs="TimesNewRoman" w:eastAsia="TimesNewRoman"/>
      <w:sz w:val="20"/>
    </w:rPr>
  </w:style>
  <w:style w:type="character" w:styleId="855">
    <w:name w:val="Верхний колонтитул Знак"/>
    <w:basedOn w:val="845"/>
    <w:rPr>
      <w:rFonts w:ascii="TimesNewRoman" w:hAnsi="TimesNewRoman" w:cs="TimesNewRoman" w:eastAsia="TimesNewRoman"/>
      <w:sz w:val="24"/>
    </w:rPr>
  </w:style>
  <w:style w:type="character" w:styleId="856">
    <w:name w:val="page number"/>
    <w:basedOn w:val="845"/>
    <w:rPr>
      <w:rFonts w:ascii="TimesNewRoman" w:hAnsi="TimesNewRoman" w:cs="TimesNewRoman" w:eastAsia="TimesNewRoman"/>
      <w:sz w:val="24"/>
    </w:rPr>
  </w:style>
  <w:style w:type="paragraph" w:styleId="857">
    <w:name w:val="No Spacing"/>
    <w:qFormat/>
    <w:pPr>
      <w:ind w:left="0"/>
      <w:jc w:val="left"/>
      <w:spacing w:before="0" w:after="0" w:line="240" w:lineRule="auto"/>
    </w:pPr>
    <w:rPr>
      <w:rFonts w:ascii="Calibri" w:hAnsi="Calibri" w:cs="Calibri" w:eastAsia="Calibri"/>
      <w:sz w:val="22"/>
    </w:rPr>
  </w:style>
  <w:style w:type="paragraph" w:styleId="858">
    <w:name w:val="Normal (Web)"/>
    <w:basedOn w:val="842"/>
    <w:pPr>
      <w:ind w:left="0"/>
      <w:jc w:val="left"/>
      <w:spacing w:before="100" w:beforeAutospacing="1" w:after="100" w:afterAutospacing="1" w:line="240" w:lineRule="auto"/>
    </w:pPr>
    <w:rPr>
      <w:rFonts w:ascii="TimesNewRoman" w:hAnsi="TimesNewRoman" w:cs="TimesNewRoman" w:eastAsia="TimesNewRoman"/>
      <w:sz w:val="24"/>
    </w:rPr>
  </w:style>
  <w:style w:type="paragraph" w:styleId="859">
    <w:name w:val="Balloon Text"/>
    <w:basedOn w:val="842"/>
    <w:semiHidden/>
    <w:pPr>
      <w:ind w:left="0"/>
      <w:jc w:val="left"/>
      <w:spacing w:before="0" w:after="0" w:line="240" w:lineRule="auto"/>
    </w:pPr>
    <w:rPr>
      <w:rFonts w:ascii="Tahoma" w:hAnsi="Tahoma" w:cs="Tahoma" w:eastAsia="Tahoma"/>
      <w:sz w:val="16"/>
    </w:rPr>
  </w:style>
  <w:style w:type="character" w:styleId="860">
    <w:name w:val="Текст выноски Знак"/>
    <w:basedOn w:val="845"/>
    <w:semiHidden/>
    <w:rPr>
      <w:rFonts w:ascii="Tahoma" w:hAnsi="Tahoma" w:cs="Tahoma" w:eastAsia="Tahoma"/>
      <w:sz w:val="16"/>
    </w:rPr>
  </w:style>
  <w:style w:type="paragraph" w:styleId="861">
    <w:name w:val="ConsPlusNormal"/>
    <w:pPr>
      <w:ind w:left="0"/>
      <w:jc w:val="left"/>
      <w:spacing w:before="0" w:after="0" w:line="240" w:lineRule="auto"/>
    </w:pPr>
    <w:rPr>
      <w:rFonts w:ascii="Arial" w:hAnsi="Arial" w:cs="Arial" w:eastAsia="Arial"/>
      <w:sz w:val="20"/>
    </w:rPr>
  </w:style>
  <w:style w:type="paragraph" w:styleId="862">
    <w:name w:val="Footer"/>
    <w:basedOn w:val="842"/>
    <w:pPr>
      <w:ind w:left="0"/>
      <w:jc w:val="left"/>
      <w:spacing w:before="0" w:after="0" w:line="240" w:lineRule="auto"/>
      <w:tabs>
        <w:tab w:val="center" w:pos="4677" w:leader="none"/>
        <w:tab w:val="right" w:pos="9355" w:leader="none"/>
      </w:tabs>
    </w:pPr>
    <w:rPr>
      <w:rFonts w:ascii="TimesNewRoman" w:hAnsi="TimesNewRoman" w:cs="TimesNewRoman" w:eastAsia="TimesNewRoman"/>
      <w:sz w:val="20"/>
    </w:rPr>
  </w:style>
  <w:style w:type="character" w:styleId="863">
    <w:name w:val="Нижний колонтитул Знак"/>
    <w:basedOn w:val="845"/>
    <w:rPr>
      <w:rFonts w:ascii="TimesNewRoman" w:hAnsi="TimesNewRoman" w:cs="TimesNewRoman" w:eastAsia="TimesNewRoman"/>
      <w:sz w:val="24"/>
    </w:rPr>
  </w:style>
  <w:style w:type="numbering" w:styleId="86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ТРУДА И ЗАНЯТОСТИ НАСЕЛЕНИЯ</dc:title>
  <dc:creator>master</dc:creator>
  <cp:revision>3</cp:revision>
  <dcterms:modified xsi:type="dcterms:W3CDTF">2023-01-10T04:27:50Z</dcterms:modified>
</cp:coreProperties>
</file>